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9F2678" w:rsidRPr="005B3681" w:rsidRDefault="00D9664B" w:rsidP="00502798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İç Doğrulayıcı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651E94" w:rsidP="001D4ED5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Birim A</w:t>
            </w:r>
            <w:r w:rsidR="009032F1">
              <w:rPr>
                <w:rFonts w:ascii="Cambria" w:hAnsi="Cambria" w:cstheme="minorHAnsi"/>
                <w:sz w:val="20"/>
                <w:szCs w:val="20"/>
              </w:rPr>
              <w:t>miri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04209C">
        <w:trPr>
          <w:trHeight w:val="427"/>
        </w:trPr>
        <w:tc>
          <w:tcPr>
            <w:tcW w:w="10203" w:type="dxa"/>
            <w:shd w:val="clear" w:color="auto" w:fill="auto"/>
          </w:tcPr>
          <w:p w:rsidR="00FE4D19" w:rsidRPr="00854E18" w:rsidRDefault="00FE4D19" w:rsidP="00296BA1">
            <w:pPr>
              <w:spacing w:after="0"/>
              <w:jc w:val="both"/>
              <w:rPr>
                <w:rFonts w:ascii="Cambria" w:eastAsiaTheme="minorHAnsi" w:hAnsi="Cambria" w:cs="Times New Roman"/>
                <w:b/>
                <w:sz w:val="20"/>
                <w:szCs w:val="20"/>
              </w:rPr>
            </w:pP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D9664B" w:rsidRPr="00D9664B" w:rsidRDefault="00D9664B" w:rsidP="00D9664B">
            <w:pPr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="Cambria" w:eastAsiaTheme="minorHAnsi" w:hAnsi="Cambria" w:cs="Arial"/>
                <w:sz w:val="20"/>
                <w:szCs w:val="20"/>
              </w:rPr>
            </w:pPr>
            <w:r w:rsidRPr="00D9664B">
              <w:rPr>
                <w:rFonts w:ascii="Cambria" w:hAnsi="Cambria" w:cs="Arial"/>
                <w:sz w:val="20"/>
                <w:szCs w:val="20"/>
              </w:rPr>
              <w:t xml:space="preserve">Kalite Yönetim Sistemi’nde tanımlı </w:t>
            </w:r>
            <w:proofErr w:type="gramStart"/>
            <w:r w:rsidRPr="00D9664B">
              <w:rPr>
                <w:rFonts w:ascii="Cambria" w:hAnsi="Cambria" w:cs="Arial"/>
                <w:sz w:val="20"/>
                <w:szCs w:val="20"/>
              </w:rPr>
              <w:t>prosedür</w:t>
            </w:r>
            <w:proofErr w:type="gramEnd"/>
            <w:r w:rsidRPr="00D9664B">
              <w:rPr>
                <w:rFonts w:ascii="Cambria" w:hAnsi="Cambria" w:cs="Arial"/>
                <w:sz w:val="20"/>
                <w:szCs w:val="20"/>
              </w:rPr>
              <w:t xml:space="preserve"> ve talimatlara uygun çalışır,</w:t>
            </w:r>
          </w:p>
          <w:p w:rsidR="00D9664B" w:rsidRPr="00D9664B" w:rsidRDefault="00D9664B" w:rsidP="00D9664B">
            <w:pPr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D9664B">
              <w:rPr>
                <w:rFonts w:ascii="Cambria" w:hAnsi="Cambria" w:cs="Arial"/>
                <w:sz w:val="20"/>
                <w:szCs w:val="20"/>
              </w:rPr>
              <w:t>Kullanılan ölçme ve değerlendirme yöntemlerinin ve araçlarının geçerliliğini ve güvenilirliğini gerçek uygulamalar üzerinden doğrular ve sürekliliğini sağlar,</w:t>
            </w:r>
          </w:p>
          <w:p w:rsidR="00D9664B" w:rsidRPr="00D9664B" w:rsidRDefault="00D9664B" w:rsidP="00D9664B">
            <w:pPr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D9664B">
              <w:rPr>
                <w:rFonts w:ascii="Cambria" w:hAnsi="Cambria" w:cs="Arial"/>
                <w:sz w:val="20"/>
                <w:szCs w:val="20"/>
              </w:rPr>
              <w:t>Sınav yapıcıların, değerlendirme yöntemlerini aynı şekilde ve tutarlı olacak biçimde uygulamasını sağlar,</w:t>
            </w:r>
          </w:p>
          <w:p w:rsidR="00D9664B" w:rsidRPr="00D9664B" w:rsidRDefault="00D9664B" w:rsidP="00D9664B">
            <w:pPr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D9664B">
              <w:rPr>
                <w:rFonts w:ascii="Cambria" w:hAnsi="Cambria" w:cs="Arial"/>
                <w:sz w:val="20"/>
                <w:szCs w:val="20"/>
              </w:rPr>
              <w:t>Tutarlılığı ve adilliği izlemek için ölçme ve değerlendirme işlemlerinin risk durumu</w:t>
            </w:r>
            <w:r w:rsidR="00C356D9">
              <w:rPr>
                <w:rFonts w:ascii="Cambria" w:hAnsi="Cambria" w:cs="Arial"/>
                <w:sz w:val="20"/>
                <w:szCs w:val="20"/>
              </w:rPr>
              <w:t>nu</w:t>
            </w:r>
            <w:r w:rsidRPr="00D9664B">
              <w:rPr>
                <w:rFonts w:ascii="Cambria" w:hAnsi="Cambria" w:cs="Arial"/>
                <w:sz w:val="20"/>
                <w:szCs w:val="20"/>
              </w:rPr>
              <w:t xml:space="preserve"> izler ve yapılan işlemlerden sağlıklı bir şekilde örneklem alır,</w:t>
            </w:r>
          </w:p>
          <w:p w:rsidR="00D9664B" w:rsidRPr="00D9664B" w:rsidRDefault="00D9664B" w:rsidP="00D9664B">
            <w:pPr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D9664B">
              <w:rPr>
                <w:rFonts w:ascii="Cambria" w:hAnsi="Cambria" w:cs="Arial"/>
                <w:sz w:val="20"/>
                <w:szCs w:val="20"/>
              </w:rPr>
              <w:t>Sınav yapıcılar tarafından yapılan değerlendirmeye ilişkin kararların doğrulamasını yapar,</w:t>
            </w:r>
          </w:p>
          <w:p w:rsidR="00D9664B" w:rsidRPr="00D9664B" w:rsidRDefault="00D9664B" w:rsidP="00D9664B">
            <w:pPr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D9664B">
              <w:rPr>
                <w:rFonts w:ascii="Cambria" w:hAnsi="Cambria" w:cs="Arial"/>
                <w:sz w:val="20"/>
                <w:szCs w:val="20"/>
              </w:rPr>
              <w:t>Değerlendirmeye ilişkin kayıtların sınav yapıcı tarafından doğru ve eksiksiz tutulmadığını tespit etmesi halinde gerekli düzeltici faaliyetin başlatılmasını sağlar,</w:t>
            </w:r>
          </w:p>
          <w:p w:rsidR="00D9664B" w:rsidRPr="00D9664B" w:rsidRDefault="00D9664B" w:rsidP="00D9664B">
            <w:pPr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D9664B">
              <w:rPr>
                <w:rFonts w:ascii="Cambria" w:hAnsi="Cambria" w:cs="Arial"/>
                <w:sz w:val="20"/>
                <w:szCs w:val="20"/>
              </w:rPr>
              <w:t>İç doğrulamaya ilişkin kayıtların doğru ve eksiksiz tutulmasını sağlar,</w:t>
            </w:r>
          </w:p>
          <w:p w:rsidR="00D9664B" w:rsidRPr="00D9664B" w:rsidRDefault="00D9664B" w:rsidP="00D9664B">
            <w:pPr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D9664B">
              <w:rPr>
                <w:rFonts w:ascii="Cambria" w:hAnsi="Cambria" w:cs="Arial"/>
                <w:sz w:val="20"/>
                <w:szCs w:val="20"/>
              </w:rPr>
              <w:t>Geribildirimle, rehberlikle ve tavsiyelerle değerlendiricilerin gelişimini destekler,</w:t>
            </w:r>
          </w:p>
          <w:p w:rsidR="00D9664B" w:rsidRPr="00D9664B" w:rsidRDefault="00D9664B" w:rsidP="00D9664B">
            <w:pPr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D9664B">
              <w:rPr>
                <w:rFonts w:ascii="Cambria" w:hAnsi="Cambria" w:cs="Arial"/>
                <w:sz w:val="20"/>
                <w:szCs w:val="20"/>
              </w:rPr>
              <w:t>Sınav yapıcıların eğitim ihtiyacının tespit edilmesine ve eğitim ihtiyacının giderilmesinin koordine edilmesine katkı sağlar,</w:t>
            </w:r>
          </w:p>
          <w:p w:rsidR="00651E94" w:rsidRPr="00D9664B" w:rsidRDefault="00D9664B" w:rsidP="00D9664B">
            <w:pPr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cs="Arial"/>
                <w:sz w:val="20"/>
                <w:szCs w:val="20"/>
              </w:rPr>
            </w:pPr>
            <w:r w:rsidRPr="00D9664B">
              <w:rPr>
                <w:rFonts w:ascii="Cambria" w:hAnsi="Cambria" w:cs="Arial"/>
                <w:sz w:val="20"/>
                <w:szCs w:val="20"/>
              </w:rPr>
              <w:t xml:space="preserve">Adaylar ile sınav yapıcılar arasında ortaya çıkacak anlaşmazlıkların giderilmesinde yetkilendirilmiş kuruluşun itiraz ve </w:t>
            </w:r>
            <w:proofErr w:type="gramStart"/>
            <w:r w:rsidRPr="00D9664B">
              <w:rPr>
                <w:rFonts w:ascii="Cambria" w:hAnsi="Cambria" w:cs="Arial"/>
                <w:sz w:val="20"/>
                <w:szCs w:val="20"/>
              </w:rPr>
              <w:t>şikayet</w:t>
            </w:r>
            <w:proofErr w:type="gramEnd"/>
            <w:r w:rsidRPr="00D9664B">
              <w:rPr>
                <w:rFonts w:ascii="Cambria" w:hAnsi="Cambria" w:cs="Arial"/>
                <w:sz w:val="20"/>
                <w:szCs w:val="20"/>
              </w:rPr>
              <w:t xml:space="preserve"> prosedürünün doğru uygulanmasının kontrolünü sağlar.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C356D9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C356D9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C356D9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ED197D" w:rsidRPr="00B87134" w:rsidRDefault="00ED197D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356D9" w:rsidRPr="00C356D9" w:rsidRDefault="00D9664B" w:rsidP="00C356D9">
            <w:pPr>
              <w:pStyle w:val="Balk3"/>
              <w:numPr>
                <w:ilvl w:val="0"/>
                <w:numId w:val="8"/>
              </w:numPr>
              <w:spacing w:before="0"/>
              <w:ind w:left="357" w:hanging="357"/>
              <w:jc w:val="both"/>
              <w:outlineLvl w:val="2"/>
              <w:rPr>
                <w:rFonts w:ascii="Cambria" w:eastAsia="Times New Roman" w:hAnsi="Cambria" w:cs="Arial"/>
                <w:bCs/>
                <w:noProof/>
                <w:color w:val="auto"/>
                <w:sz w:val="20"/>
              </w:rPr>
            </w:pPr>
            <w:r w:rsidRPr="00C356D9">
              <w:rPr>
                <w:rFonts w:ascii="Cambria" w:hAnsi="Cambria" w:cs="Arial"/>
                <w:bCs/>
                <w:noProof/>
                <w:color w:val="auto"/>
                <w:sz w:val="20"/>
              </w:rPr>
              <w:t xml:space="preserve">İç doğrulama yapacağı ilgili Ulusal Yeterlilik’in (EK 4) Değerlendirici </w:t>
            </w:r>
            <w:r w:rsidR="00C356D9">
              <w:rPr>
                <w:rFonts w:ascii="Cambria" w:hAnsi="Cambria" w:cs="Arial"/>
                <w:bCs/>
                <w:noProof/>
                <w:color w:val="auto"/>
                <w:sz w:val="20"/>
              </w:rPr>
              <w:t>Ölçütleri şartlarını karşılamak,</w:t>
            </w:r>
          </w:p>
          <w:p w:rsidR="00C356D9" w:rsidRPr="00C356D9" w:rsidRDefault="00D9664B" w:rsidP="00C356D9">
            <w:pPr>
              <w:pStyle w:val="Balk3"/>
              <w:numPr>
                <w:ilvl w:val="0"/>
                <w:numId w:val="8"/>
              </w:numPr>
              <w:spacing w:before="0"/>
              <w:ind w:left="357" w:hanging="357"/>
              <w:jc w:val="both"/>
              <w:outlineLvl w:val="2"/>
              <w:rPr>
                <w:rFonts w:ascii="Cambria" w:eastAsia="Times New Roman" w:hAnsi="Cambria" w:cs="Arial"/>
                <w:bCs/>
                <w:noProof/>
                <w:color w:val="auto"/>
                <w:sz w:val="20"/>
              </w:rPr>
            </w:pPr>
            <w:r w:rsidRPr="00C356D9">
              <w:rPr>
                <w:rFonts w:ascii="Cambria" w:hAnsi="Cambria" w:cs="Arial"/>
                <w:bCs/>
                <w:noProof/>
                <w:color w:val="auto"/>
                <w:sz w:val="20"/>
              </w:rPr>
              <w:t xml:space="preserve">İç doğrulama yapacağı kapsama ilişkin Ulusal Meslek Standartları ve Ulusal Yeterliliklere </w:t>
            </w:r>
            <w:r w:rsidR="00C356D9">
              <w:rPr>
                <w:rFonts w:ascii="Cambria" w:hAnsi="Cambria" w:cs="Arial"/>
                <w:bCs/>
                <w:noProof/>
                <w:color w:val="auto"/>
                <w:sz w:val="20"/>
              </w:rPr>
              <w:t>hakim olmak,</w:t>
            </w:r>
          </w:p>
          <w:p w:rsidR="00C356D9" w:rsidRPr="00C356D9" w:rsidRDefault="00D9664B" w:rsidP="00C356D9">
            <w:pPr>
              <w:pStyle w:val="Balk3"/>
              <w:numPr>
                <w:ilvl w:val="0"/>
                <w:numId w:val="8"/>
              </w:numPr>
              <w:spacing w:before="0"/>
              <w:ind w:left="357" w:hanging="357"/>
              <w:jc w:val="both"/>
              <w:outlineLvl w:val="2"/>
              <w:rPr>
                <w:rFonts w:ascii="Cambria" w:eastAsia="Times New Roman" w:hAnsi="Cambria" w:cs="Arial"/>
                <w:bCs/>
                <w:noProof/>
                <w:color w:val="auto"/>
                <w:sz w:val="20"/>
              </w:rPr>
            </w:pPr>
            <w:r w:rsidRPr="00C356D9">
              <w:rPr>
                <w:rFonts w:ascii="Cambria" w:hAnsi="Cambria" w:cs="Arial"/>
                <w:bCs/>
                <w:noProof/>
                <w:color w:val="auto"/>
                <w:sz w:val="20"/>
              </w:rPr>
              <w:t>TS EN ISO 17024 Personel Belgelendirmesi Yapan Kuruluş</w:t>
            </w:r>
            <w:r w:rsidR="00C356D9">
              <w:rPr>
                <w:rFonts w:ascii="Cambria" w:hAnsi="Cambria" w:cs="Arial"/>
                <w:bCs/>
                <w:noProof/>
                <w:color w:val="auto"/>
                <w:sz w:val="20"/>
              </w:rPr>
              <w:t>lar İçin Genel Şartlar Standard</w:t>
            </w:r>
            <w:r w:rsidRPr="00C356D9">
              <w:rPr>
                <w:rFonts w:ascii="Cambria" w:hAnsi="Cambria" w:cs="Arial"/>
                <w:bCs/>
                <w:noProof/>
                <w:color w:val="auto"/>
                <w:sz w:val="20"/>
              </w:rPr>
              <w:t>ı hakkında eğitim almak</w:t>
            </w:r>
            <w:r w:rsidR="00C356D9">
              <w:rPr>
                <w:rFonts w:ascii="Cambria" w:hAnsi="Cambria" w:cs="Arial"/>
                <w:bCs/>
                <w:noProof/>
                <w:color w:val="auto"/>
                <w:sz w:val="20"/>
              </w:rPr>
              <w:t>,</w:t>
            </w:r>
          </w:p>
          <w:p w:rsidR="00854E18" w:rsidRPr="00C356D9" w:rsidRDefault="00D9664B" w:rsidP="00C356D9">
            <w:pPr>
              <w:pStyle w:val="Balk3"/>
              <w:numPr>
                <w:ilvl w:val="0"/>
                <w:numId w:val="8"/>
              </w:numPr>
              <w:spacing w:before="0"/>
              <w:ind w:left="357" w:hanging="357"/>
              <w:jc w:val="both"/>
              <w:outlineLvl w:val="2"/>
              <w:rPr>
                <w:rFonts w:ascii="Cambria" w:eastAsia="Times New Roman" w:hAnsi="Cambria" w:cs="Arial"/>
                <w:bCs/>
                <w:noProof/>
                <w:color w:val="auto"/>
                <w:sz w:val="20"/>
              </w:rPr>
            </w:pPr>
            <w:r w:rsidRPr="00C356D9">
              <w:rPr>
                <w:rFonts w:ascii="Cambria" w:hAnsi="Cambria" w:cs="Arial"/>
                <w:color w:val="auto"/>
                <w:sz w:val="20"/>
                <w:szCs w:val="20"/>
              </w:rPr>
              <w:t>Kurum içinden Karar verici ve sınav yapıcılar arasından belirlenir.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4F3C27" w:rsidRPr="00B87134" w:rsidTr="001140C8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4F3C27" w:rsidRPr="00237669" w:rsidRDefault="004F3C27" w:rsidP="001140C8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F3C27" w:rsidRPr="00B87134" w:rsidTr="00C356D9">
        <w:trPr>
          <w:trHeight w:val="145"/>
        </w:trPr>
        <w:tc>
          <w:tcPr>
            <w:tcW w:w="10203" w:type="dxa"/>
            <w:shd w:val="clear" w:color="auto" w:fill="auto"/>
          </w:tcPr>
          <w:p w:rsidR="004C5A51" w:rsidRPr="004D20C1" w:rsidRDefault="003A03C9" w:rsidP="0041249D">
            <w:pPr>
              <w:pStyle w:val="ListeParagraf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657</w:t>
            </w:r>
            <w:r w:rsidR="00C356D9">
              <w:rPr>
                <w:rFonts w:ascii="Cambria" w:hAnsi="Cambria" w:cs="Times New Roman"/>
                <w:sz w:val="20"/>
                <w:szCs w:val="20"/>
              </w:rPr>
              <w:t xml:space="preserve"> sayılı Devlet Memurları Kanun</w:t>
            </w:r>
            <w:bookmarkStart w:id="0" w:name="_GoBack"/>
            <w:bookmarkEnd w:id="0"/>
            <w:r w:rsidR="00C356D9">
              <w:rPr>
                <w:rFonts w:ascii="Cambria" w:hAnsi="Cambria" w:cs="Times New Roman"/>
                <w:sz w:val="20"/>
                <w:szCs w:val="20"/>
              </w:rPr>
              <w:t>u</w:t>
            </w:r>
          </w:p>
        </w:tc>
      </w:tr>
    </w:tbl>
    <w:p w:rsidR="00261DA3" w:rsidRPr="00B87134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DA3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DA3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DA3" w:rsidRPr="00B87134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B63" w:rsidRDefault="00DF5B63">
      <w:pPr>
        <w:spacing w:after="0" w:line="240" w:lineRule="auto"/>
      </w:pPr>
      <w:r>
        <w:separator/>
      </w:r>
    </w:p>
  </w:endnote>
  <w:endnote w:type="continuationSeparator" w:id="0">
    <w:p w:rsidR="00DF5B63" w:rsidRDefault="00DF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C356D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C356D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B63" w:rsidRDefault="00DF5B63">
      <w:pPr>
        <w:spacing w:after="0" w:line="240" w:lineRule="auto"/>
      </w:pPr>
      <w:r>
        <w:separator/>
      </w:r>
    </w:p>
  </w:footnote>
  <w:footnote w:type="continuationSeparator" w:id="0">
    <w:p w:rsidR="00DF5B63" w:rsidRDefault="00DF5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DF5B63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498078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177BA8"/>
    <w:multiLevelType w:val="hybridMultilevel"/>
    <w:tmpl w:val="5B1E2936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14F2450"/>
    <w:multiLevelType w:val="hybridMultilevel"/>
    <w:tmpl w:val="8A72E3B6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15714CDD"/>
    <w:multiLevelType w:val="hybridMultilevel"/>
    <w:tmpl w:val="F31AE56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6" w15:restartNumberingAfterBreak="0">
    <w:nsid w:val="60684723"/>
    <w:multiLevelType w:val="hybridMultilevel"/>
    <w:tmpl w:val="B8F88A36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25A1F"/>
    <w:multiLevelType w:val="hybridMultilevel"/>
    <w:tmpl w:val="D84EEB48"/>
    <w:lvl w:ilvl="0" w:tplc="E22418E8">
      <w:start w:val="1"/>
      <w:numFmt w:val="decimal"/>
      <w:lvlText w:val="%1."/>
      <w:lvlJc w:val="left"/>
      <w:pPr>
        <w:ind w:left="720" w:hanging="360"/>
      </w:pPr>
      <w:rPr>
        <w:rFonts w:ascii="Cambria" w:eastAsiaTheme="majorEastAsia" w:hAnsi="Cambria" w:cs="Arial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075F6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209C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D4ED5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1DA3"/>
    <w:rsid w:val="002630E1"/>
    <w:rsid w:val="00271477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0F1"/>
    <w:rsid w:val="00294C8D"/>
    <w:rsid w:val="00296BA1"/>
    <w:rsid w:val="00296C34"/>
    <w:rsid w:val="002A3877"/>
    <w:rsid w:val="002B2011"/>
    <w:rsid w:val="002B2077"/>
    <w:rsid w:val="002B2AD5"/>
    <w:rsid w:val="002B363F"/>
    <w:rsid w:val="002B384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3AE8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5FCF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03C9"/>
    <w:rsid w:val="003A1694"/>
    <w:rsid w:val="003A2D89"/>
    <w:rsid w:val="003A319F"/>
    <w:rsid w:val="003A5CCC"/>
    <w:rsid w:val="003A6871"/>
    <w:rsid w:val="003A74CE"/>
    <w:rsid w:val="003B1FC8"/>
    <w:rsid w:val="003B4412"/>
    <w:rsid w:val="003B56F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249D"/>
    <w:rsid w:val="00413D29"/>
    <w:rsid w:val="004174D3"/>
    <w:rsid w:val="00423483"/>
    <w:rsid w:val="004274A2"/>
    <w:rsid w:val="0043125A"/>
    <w:rsid w:val="004345B9"/>
    <w:rsid w:val="004376C8"/>
    <w:rsid w:val="00441913"/>
    <w:rsid w:val="00441C01"/>
    <w:rsid w:val="00442CA7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C5A51"/>
    <w:rsid w:val="004D04F1"/>
    <w:rsid w:val="004D095A"/>
    <w:rsid w:val="004D20C1"/>
    <w:rsid w:val="004D29EE"/>
    <w:rsid w:val="004D5D38"/>
    <w:rsid w:val="004E7E04"/>
    <w:rsid w:val="004E7E5D"/>
    <w:rsid w:val="004F2188"/>
    <w:rsid w:val="004F3C27"/>
    <w:rsid w:val="004F5853"/>
    <w:rsid w:val="004F7965"/>
    <w:rsid w:val="00502798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4591"/>
    <w:rsid w:val="00566A09"/>
    <w:rsid w:val="00571D3C"/>
    <w:rsid w:val="00571F31"/>
    <w:rsid w:val="00572DA3"/>
    <w:rsid w:val="00573B05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C72FE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E94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572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4E18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6F6B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32F1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0B49"/>
    <w:rsid w:val="00994401"/>
    <w:rsid w:val="00995B5A"/>
    <w:rsid w:val="009977A2"/>
    <w:rsid w:val="009A0966"/>
    <w:rsid w:val="009A61AB"/>
    <w:rsid w:val="009A6563"/>
    <w:rsid w:val="009A6B1B"/>
    <w:rsid w:val="009B03F4"/>
    <w:rsid w:val="009B4851"/>
    <w:rsid w:val="009B5148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2678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08B0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D7BCA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0717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45F"/>
    <w:rsid w:val="00C01D6A"/>
    <w:rsid w:val="00C05964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359"/>
    <w:rsid w:val="00C21FC2"/>
    <w:rsid w:val="00C220C0"/>
    <w:rsid w:val="00C220E6"/>
    <w:rsid w:val="00C23106"/>
    <w:rsid w:val="00C24288"/>
    <w:rsid w:val="00C356D9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3FBB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0A5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4B"/>
    <w:rsid w:val="00D966DA"/>
    <w:rsid w:val="00DA019F"/>
    <w:rsid w:val="00DA301E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D77CA"/>
    <w:rsid w:val="00DE1FC7"/>
    <w:rsid w:val="00DE3A10"/>
    <w:rsid w:val="00DE3DAD"/>
    <w:rsid w:val="00DE48B2"/>
    <w:rsid w:val="00DF081E"/>
    <w:rsid w:val="00DF109B"/>
    <w:rsid w:val="00DF3D6D"/>
    <w:rsid w:val="00DF5B63"/>
    <w:rsid w:val="00DF6C35"/>
    <w:rsid w:val="00E00A09"/>
    <w:rsid w:val="00E03FDD"/>
    <w:rsid w:val="00E04B40"/>
    <w:rsid w:val="00E04D47"/>
    <w:rsid w:val="00E07B86"/>
    <w:rsid w:val="00E112D1"/>
    <w:rsid w:val="00E127BD"/>
    <w:rsid w:val="00E153D8"/>
    <w:rsid w:val="00E200FC"/>
    <w:rsid w:val="00E20EEE"/>
    <w:rsid w:val="00E22D47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197D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14CB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2703"/>
    <w:rsid w:val="00FA2871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51E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2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3"/>
      </w:numPr>
    </w:pPr>
  </w:style>
  <w:style w:type="character" w:styleId="GlVurgulama">
    <w:name w:val="Intense Emphasis"/>
    <w:basedOn w:val="VarsaylanParagrafYazTipi"/>
    <w:uiPriority w:val="21"/>
    <w:qFormat/>
    <w:rsid w:val="00D060A5"/>
    <w:rPr>
      <w:i/>
      <w:iCs/>
      <w:color w:val="5B9BD5" w:themeColor="accent1"/>
    </w:rPr>
  </w:style>
  <w:style w:type="paragraph" w:customStyle="1" w:styleId="desc">
    <w:name w:val="desc"/>
    <w:basedOn w:val="Normal"/>
    <w:rsid w:val="00C0596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msobodytextindent2">
    <w:name w:val="msobodytextindent2"/>
    <w:basedOn w:val="Normal"/>
    <w:rsid w:val="002940F1"/>
    <w:pPr>
      <w:tabs>
        <w:tab w:val="left" w:pos="900"/>
      </w:tabs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651E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2</cp:revision>
  <cp:lastPrinted>2021-06-19T08:40:00Z</cp:lastPrinted>
  <dcterms:created xsi:type="dcterms:W3CDTF">2021-11-15T13:15:00Z</dcterms:created>
  <dcterms:modified xsi:type="dcterms:W3CDTF">2021-11-15T13:15:00Z</dcterms:modified>
</cp:coreProperties>
</file>